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9209" w14:textId="77777777" w:rsidR="001E3969" w:rsidRDefault="001E3969"/>
    <w:sdt>
      <w:sdtPr>
        <w:id w:val="-326983633"/>
        <w:docPartObj>
          <w:docPartGallery w:val="Cover Pages"/>
          <w:docPartUnique/>
        </w:docPartObj>
      </w:sdtPr>
      <w:sdtEndPr>
        <w:rPr>
          <w:b/>
          <w:bCs/>
          <w:sz w:val="40"/>
          <w:szCs w:val="40"/>
        </w:rPr>
      </w:sdtEndPr>
      <w:sdtContent>
        <w:p w14:paraId="7339D3CE" w14:textId="65F219ED" w:rsidR="002A5B66" w:rsidRDefault="008C3CFB">
          <w:r>
            <w:rPr>
              <w:noProof/>
              <w:lang w:eastAsia="de-DE"/>
            </w:rPr>
            <w:pict w14:anchorId="163C1DB3">
              <v:group id="Gruppe 193" o:spid="_x0000_s1026" style="position:absolute;margin-left:0;margin-top:0;width:540.5pt;height:718.4pt;z-index:-251651072;mso-width-percent:882;mso-height-percent:909;mso-position-horizontal:center;mso-position-horizontal-relative:page;mso-position-vertical:center;mso-position-vertical-relative:page;mso-width-percent:882;mso-height-percent:909" coordsize="68644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qIwAMAAOMOAAAOAAAAZHJzL2Uyb0RvYy54bWzsV9tu2zgQfV9g/4HQ+0YXS3YsRCmyaRMs&#10;EKRBk6LPNEVZQiWSJenI6dfvkBRlr+O0gYumLbovEi8zQ87hzOHw5NW6a9E9larhrAjioyhAlBFe&#10;NmxZBO/vLv46DpDSmJW45YwWwQNVwavTP/846UVOE17ztqQSgRGm8l4UQa21yMNQkZp2WB1xQRlM&#10;Vlx2WENXLsNS4h6sd22YRNE07LksheSEKgWjr91kcGrtVxUl+m1VKapRWwSwN22/0n4X5huenuB8&#10;KbGoGzJsAx+wiw43DBYdTb3GGqOVbB6Z6hoiueKVPiK8C3lVNYRaH8CbONrx5lLylbC+LPN+KUaY&#10;ANodnA42S67vbyRqSji7+SRADHdwSJdyJQRFZgTw6cUyB7FLKW7FjRwGlq5nXF5XsjN/cAatLbIP&#10;I7J0rRGBwenxNE0nEAsE5uZxMsmSY4c9qeGAHumR+s1XNEO/cGj2N26nFxBHagOV+jaobmssqD0B&#10;ZTAYoUo9VO8oqTUlHwGs1IFlBUekVK4AtOfDlB1HEcSpgSmezOIpdADx0VmcC6n0JeUdMo0ikBDh&#10;NvDw/ZXSTtSLmFUVb5vyomlb2zFZRc9bie4x5AMmhDIdDwv8R7JlRp5xo+mMmhGA2vtjW/qhpUau&#10;Ze9oBUEEB53Yzdj0fbyQ3UONS+rWz8BV796oYZ21Bo10BeuPtuMv2Xa7HOSNKrXZPypHX1ceNezK&#10;nOlRuWsYl/sMtCN8lZP3IDloDEoLXj5A3EjuuEcJctHA0V1hpW+wBLKB4wYC1W/hU7W8LwI+tAJU&#10;c/l537iRh8CG2QD1QF5FoD6tsKQBav9hEPLzOE0N29lOms0S6MjtmcX2DFt15xziIQaqFsQ2jbxu&#10;fbOSvPsAPHtmVoUpzAisXQRES985145UgakJPTuzYsBwAusrdiuIMW5QNaF5t/6ApRjiVwNDXHOf&#10;ZjjfCWMnazQZP1tpXjU2xje4DnhDyhuiepHcz/bkfnZA7qfRPJ14GtwQ5RYDZFEyh0vufwbw7PJr&#10;MoBeL9ZAT5ugfVkysPk/ssFsEmcbOvBzW3wAkgcTwuI3pIOpp4M7yOGKtiWUAtMdOkB6/TeH29He&#10;tSYOnigKprZGMnc/kMPMZT7cZGMptMUNSRIns9n8+3HDYvlEZYDgippOMneh7pYI/t4dipGNr7a1&#10;p2B4xr28vxp4huJLVwPlRw/Zk9WA4QJXbvsQ+RH1gU97VyAM1YIrEPyUY4Rh6mBC+MkqBPtWgJeU&#10;LTKHV595qm33bUWxeZue/gsAAP//AwBQSwMEFAAGAAgAAAAhAJAdhNPbAAAABwEAAA8AAABkcnMv&#10;ZG93bnJldi54bWxMjzFvwjAQhfdK/AfrkLoVB1pFURoHISSYygBhYTP2NYmIz1FsIP33HF3a5XRP&#10;7/Tue8VydJ244RBaTwrmswQEkvG2pVrBsdq8ZSBC1GR15wkV/GCAZTl5KXRu/Z32eDvEWnAIhVwr&#10;aGLscymDadDpMPM9EnvffnA6shxqaQd953DXyUWSpNLplvhDo3tcN2guh6tTcNnvAq43VX00zrTp&#10;+LVdnCqn1Ot0XH2CiDjGv2N44jM6lMx09leyQXQKuEj8nU8vyeasz7x9vKcZyLKQ//nLBwAAAP//&#10;AwBQSwECLQAUAAYACAAAACEAtoM4kv4AAADhAQAAEwAAAAAAAAAAAAAAAAAAAAAAW0NvbnRlbnRf&#10;VHlwZXNdLnhtbFBLAQItABQABgAIAAAAIQA4/SH/1gAAAJQBAAALAAAAAAAAAAAAAAAAAC8BAABf&#10;cmVscy8ucmVsc1BLAQItABQABgAIAAAAIQC9sGqIwAMAAOMOAAAOAAAAAAAAAAAAAAAAAC4CAABk&#10;cnMvZTJvRG9jLnhtbFBLAQItABQABgAIAAAAIQCQHYTT2wAAAAcBAAAPAAAAAAAAAAAAAAAAABoG&#10;AABkcnMvZG93bnJldi54bWxQSwUGAAAAAAQABADzAAAAIgcAAAAA&#10;">
                <v:rect id="Rechteck 194" o:spid="_x0000_s1027" style="position:absolute;width:68580;height:137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<v:rect id="Rechteck 195" o:spid="_x0000_s1028" style="position:absolute;top:40943;width:68580;height:5029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<v:textbox inset="36pt,57.6pt,36pt,36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tag w:val=""/>
                          <w:id w:val="94542890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p w14:paraId="435AD998" w14:textId="77777777" w:rsidR="002A5B66" w:rsidRDefault="002A5B66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Fanfarenzug Heisfelde</w:t>
                            </w:r>
                          </w:p>
                        </w:sdtContent>
                      </w:sdt>
                      <w:p w14:paraId="0F5A7B9B" w14:textId="77777777" w:rsidR="002A5B66" w:rsidRDefault="008C3CFB">
                        <w:pPr>
                          <w:pStyle w:val="KeinLeerraum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</w:rPr>
                            <w:alias w:val="Firma"/>
                            <w:tag w:val=""/>
                            <w:id w:val="1618182777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r w:rsidR="004C5BB3" w:rsidRPr="004C5BB3">
                              <w:rPr>
                                <w:color w:val="FFFFFF" w:themeColor="background1"/>
                              </w:rPr>
                              <w:t>1. Vorsitzender Klaas Nannen</w:t>
                            </w:r>
                          </w:sdtContent>
                        </w:sdt>
                        <w:r w:rsidR="00E77E10">
                          <w:rPr>
                            <w:color w:val="FFFFFF" w:themeColor="background1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alias w:val="Adresse"/>
                            <w:tag w:val=""/>
                            <w:id w:val="-253358678"/>
                            <w:showingPlcHdr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r w:rsidR="00FA7C00">
                              <w:rPr>
                                <w:rFonts w:cs="Arial"/>
                              </w:rPr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96" o:spid="_x0000_s1029" type="#_x0000_t202" style="position:absolute;left:64;top:14097;width:68580;height:22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<v:textbox inset="36pt,7.2pt,36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smallCaps/>
                            <w:color w:val="5B9BD5" w:themeColor="accent1"/>
                            <w:sz w:val="72"/>
                            <w:szCs w:val="72"/>
                          </w:rPr>
                          <w:alias w:val="Titel"/>
                          <w:tag w:val=""/>
                          <w:id w:val="-999171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14:paraId="6D8FED8F" w14:textId="77777777" w:rsidR="002A5B66" w:rsidRPr="002A5B66" w:rsidRDefault="00DC1FCB">
                            <w:pPr>
                              <w:pStyle w:val="KeinLeerraum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  <w:t>Regelwerk für die                                  German Dance Trophy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w:r>
        </w:p>
        <w:p w14:paraId="0C7F77BB" w14:textId="704BF2DD" w:rsidR="00201217" w:rsidRDefault="00F63672" w:rsidP="00201217">
          <w:pPr>
            <w:rPr>
              <w:b/>
              <w:bCs/>
              <w:sz w:val="40"/>
              <w:szCs w:val="40"/>
            </w:rPr>
          </w:pPr>
          <w:r>
            <w:rPr>
              <w:b/>
              <w:bCs/>
              <w:noProof/>
              <w:sz w:val="40"/>
              <w:szCs w:val="40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5168A91C" wp14:editId="7FFF4918">
                <wp:simplePos x="0" y="0"/>
                <wp:positionH relativeFrom="margin">
                  <wp:align>center</wp:align>
                </wp:positionH>
                <wp:positionV relativeFrom="paragraph">
                  <wp:posOffset>3996055</wp:posOffset>
                </wp:positionV>
                <wp:extent cx="4171704" cy="3702050"/>
                <wp:effectExtent l="0" t="0" r="0" b="0"/>
                <wp:wrapNone/>
                <wp:docPr id="11" name="Grafik 11" descr="C:\Users\Robin von YouTube\Dropbox\Geheimprojekte\Candy Girls Geheimprojekte\Dokumente\CG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bin von YouTube\Dropbox\Geheimprojekte\Candy Girls Geheimprojekte\Dokumente\CG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6618" cy="3706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8C3CFB">
            <w:rPr>
              <w:b/>
              <w:bCs/>
              <w:noProof/>
              <w:sz w:val="40"/>
              <w:szCs w:val="40"/>
              <w:lang w:eastAsia="de-DE"/>
            </w:rPr>
            <w:pict w14:anchorId="1B4C1906">
              <v:shape id="Textfeld 12" o:spid="_x0000_s1030" type="#_x0000_t202" style="position:absolute;margin-left:0;margin-top:214.9pt;width:303.75pt;height:39.75pt;z-index:251667456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yelwIAALsFAAAOAAAAZHJzL2Uyb0RvYy54bWysVE1PGzEQvVfqf7B8L5uEhNKIDUpBVJUQ&#10;oELF2fHaZIXX49pOsvTX99m7CYFyoepld+x58/U8MyenbWPYWvlQky358GDAmbKSqto+lPzn3cWn&#10;Y85CFLYShqwq+ZMK/HT28cPJxk3ViJZkKuUZnNgw3biSL2N006IIcqkaEQ7IKQulJt+IiKN/KCov&#10;NvDemGI0GBwVG/KV8yRVCLg975R8lv1rrWS81jqoyEzJkVvMX5+/i/QtZidi+uCFW9ayT0P8QxaN&#10;qC2C7lydiyjYytd/uWpq6SmQjgeSmoK0rqXKNaCa4eBVNbdL4VSuBeQEt6Mp/D+38mp941ld4e1G&#10;nFnR4I3uVBu1MhXDFfjZuDAF7NYBGNuv1AK7vQ+4TGW32jfpj4IY9GD6accuvDGJy8Pjyeej0YQz&#10;Cd1kMD6GDPfFs7XzIX5T1LAklNzj9TKpYn0ZYgfdQlKwQKauLmpj8iF1jDoznq0F3trEnCOcv0AZ&#10;yzYlPzqcDLLjF7rkeme/MEI+9untoeDP2BRO5d7q00oMdUxkKT4ZlTDG/lAa3GZC3shRSKnsLs+M&#10;TiiNit5j2OOfs3qPcVcHLHJksnFn3NSWfMfSS2qrxy21usPjDffqTmJsF21uql0DLah6Qv946iYw&#10;OHlRg+9LEeKN8Bg5tAzWSLzGRxvCI1EvcbYk//ut+4THJEDL2QYjXPLwayW84sx8t5iRL8PxOM18&#10;Pownn0c4+H3NYl9jV80ZoXOGWFhOZjHho9mK2lNzj20zT1GhElYidsnjVjyL3WLBtpJqPs8gTLkT&#10;8dLeOplcJ5ZTn92198K7vs8jJuSKtsMupq/avcMmS0vzVSRd51lIPHes9vxjQ+Rp6rdZWkH754x6&#10;3rmzPwAAAP//AwBQSwMEFAAGAAgAAAAhAFbhR8fcAAAACAEAAA8AAABkcnMvZG93bnJldi54bWxM&#10;j8FOwzAQRO9I/IO1SNyoTaElCdlUgAoXThTE2Y1d2yK2I9tNw9+znOC4mtXMe+1m9gObdMouBoTr&#10;hQCmQx+VCwbh4/35qgKWiwxKDjFohG+dYdOdn7WyUfEU3vS0K4ZRSciNRLCljA3nubfay7yIow6U&#10;HWLystCZDFdJnqjcD3wpxJp76QItWDnqJ6v7r93RI2wfTW36Sia7rZRz0/x5eDUviJcX88M9sKLn&#10;8vcMv/iEDh0x7eMxqMwGBBIpCLfLmgQoXou7FbA9wkrUN8C7lv8X6H4AAAD//wMAUEsBAi0AFAAG&#10;AAgAAAAhALaDOJL+AAAA4QEAABMAAAAAAAAAAAAAAAAAAAAAAFtDb250ZW50X1R5cGVzXS54bWxQ&#10;SwECLQAUAAYACAAAACEAOP0h/9YAAACUAQAACwAAAAAAAAAAAAAAAAAvAQAAX3JlbHMvLnJlbHNQ&#10;SwECLQAUAAYACAAAACEALX/cnpcCAAC7BQAADgAAAAAAAAAAAAAAAAAuAgAAZHJzL2Uyb0RvYy54&#10;bWxQSwECLQAUAAYACAAAACEAVuFHx9wAAAAIAQAADwAAAAAAAAAAAAAAAADxBAAAZHJzL2Rvd25y&#10;ZXYueG1sUEsFBgAAAAAEAAQA8wAAAPoFAAAAAA==&#10;" fillcolor="white [3201]" strokeweight=".5pt">
                <v:textbox>
                  <w:txbxContent>
                    <w:p w14:paraId="2A8CFB67" w14:textId="77777777" w:rsidR="002A5B66" w:rsidRPr="002A5B66" w:rsidRDefault="006642AA" w:rsidP="002A5B6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Allgemeine Informationen</w:t>
                      </w:r>
                    </w:p>
                  </w:txbxContent>
                </v:textbox>
                <w10:wrap anchorx="margin"/>
              </v:shape>
            </w:pict>
          </w:r>
          <w:r w:rsidR="002A5B66">
            <w:rPr>
              <w:b/>
              <w:bCs/>
              <w:sz w:val="40"/>
              <w:szCs w:val="40"/>
            </w:rPr>
            <w:br w:type="page"/>
          </w:r>
        </w:p>
      </w:sdtContent>
    </w:sdt>
    <w:p w14:paraId="1120F802" w14:textId="77777777" w:rsidR="00E261F7" w:rsidRDefault="006642AA" w:rsidP="00E261F7">
      <w:pPr>
        <w:rPr>
          <w:b/>
          <w:bCs/>
          <w:sz w:val="40"/>
          <w:szCs w:val="40"/>
        </w:rPr>
      </w:pPr>
      <w:r w:rsidRPr="00201217">
        <w:rPr>
          <w:b/>
          <w:bCs/>
          <w:sz w:val="36"/>
          <w:szCs w:val="36"/>
        </w:rPr>
        <w:lastRenderedPageBreak/>
        <w:t>Allgemeine Informationen</w:t>
      </w:r>
    </w:p>
    <w:p w14:paraId="38D72B9C" w14:textId="77777777" w:rsidR="00FA7C00" w:rsidRDefault="00FA7C00" w:rsidP="00E261F7">
      <w:pPr>
        <w:rPr>
          <w:b/>
          <w:bCs/>
          <w:sz w:val="40"/>
          <w:szCs w:val="40"/>
        </w:rPr>
      </w:pPr>
    </w:p>
    <w:p w14:paraId="546A646E" w14:textId="77777777" w:rsidR="008314DE" w:rsidRDefault="006642AA" w:rsidP="008314DE">
      <w:pPr>
        <w:rPr>
          <w:b/>
          <w:bCs/>
          <w:sz w:val="40"/>
          <w:szCs w:val="40"/>
        </w:rPr>
      </w:pPr>
      <w:r w:rsidRPr="00201217">
        <w:rPr>
          <w:b/>
          <w:sz w:val="20"/>
          <w:szCs w:val="20"/>
        </w:rPr>
        <w:t>Altersklassen</w:t>
      </w:r>
    </w:p>
    <w:p w14:paraId="45ACFFE8" w14:textId="77777777" w:rsidR="008314DE" w:rsidRDefault="006642AA" w:rsidP="008314DE">
      <w:pPr>
        <w:rPr>
          <w:b/>
          <w:bCs/>
          <w:sz w:val="40"/>
          <w:szCs w:val="40"/>
        </w:rPr>
      </w:pPr>
      <w:r w:rsidRPr="00201217">
        <w:rPr>
          <w:sz w:val="20"/>
          <w:szCs w:val="20"/>
        </w:rPr>
        <w:t xml:space="preserve">Zur </w:t>
      </w:r>
      <w:r w:rsidRPr="00201217">
        <w:rPr>
          <w:b/>
          <w:sz w:val="20"/>
          <w:szCs w:val="20"/>
        </w:rPr>
        <w:t>Altersgruppe A</w:t>
      </w:r>
      <w:r w:rsidRPr="00201217">
        <w:rPr>
          <w:sz w:val="20"/>
          <w:szCs w:val="20"/>
        </w:rPr>
        <w:t xml:space="preserve"> zählen Kinder von 5 bis </w:t>
      </w:r>
      <w:r w:rsidR="00BE4575" w:rsidRPr="00201217">
        <w:rPr>
          <w:sz w:val="20"/>
          <w:szCs w:val="20"/>
        </w:rPr>
        <w:t>1</w:t>
      </w:r>
      <w:r w:rsidR="005D1F48">
        <w:rPr>
          <w:sz w:val="20"/>
          <w:szCs w:val="20"/>
        </w:rPr>
        <w:t>3</w:t>
      </w:r>
      <w:r w:rsidR="00BE4575" w:rsidRPr="00201217">
        <w:rPr>
          <w:sz w:val="20"/>
          <w:szCs w:val="20"/>
        </w:rPr>
        <w:t xml:space="preserve"> Jahren</w:t>
      </w:r>
      <w:r w:rsidRPr="00201217">
        <w:rPr>
          <w:sz w:val="20"/>
          <w:szCs w:val="20"/>
        </w:rPr>
        <w:t>.</w:t>
      </w:r>
    </w:p>
    <w:p w14:paraId="365A7922" w14:textId="2AA0A3F0" w:rsidR="006642AA" w:rsidRPr="008314DE" w:rsidRDefault="006642AA" w:rsidP="008314DE">
      <w:pPr>
        <w:rPr>
          <w:b/>
          <w:bCs/>
          <w:sz w:val="40"/>
          <w:szCs w:val="40"/>
        </w:rPr>
      </w:pPr>
      <w:r w:rsidRPr="00201217">
        <w:rPr>
          <w:sz w:val="20"/>
          <w:szCs w:val="20"/>
        </w:rPr>
        <w:t xml:space="preserve">Zur </w:t>
      </w:r>
      <w:r w:rsidRPr="00201217">
        <w:rPr>
          <w:b/>
          <w:sz w:val="20"/>
          <w:szCs w:val="20"/>
        </w:rPr>
        <w:t>Altersgruppe B</w:t>
      </w:r>
      <w:r w:rsidRPr="00201217">
        <w:rPr>
          <w:sz w:val="20"/>
          <w:szCs w:val="20"/>
        </w:rPr>
        <w:t xml:space="preserve"> zählen Junioren von 1</w:t>
      </w:r>
      <w:r w:rsidR="001E3969">
        <w:rPr>
          <w:sz w:val="20"/>
          <w:szCs w:val="20"/>
        </w:rPr>
        <w:t>1</w:t>
      </w:r>
      <w:r w:rsidRPr="00201217">
        <w:rPr>
          <w:sz w:val="20"/>
          <w:szCs w:val="20"/>
        </w:rPr>
        <w:t xml:space="preserve"> bis 1</w:t>
      </w:r>
      <w:r w:rsidR="005D1F48">
        <w:rPr>
          <w:sz w:val="20"/>
          <w:szCs w:val="20"/>
        </w:rPr>
        <w:t>7</w:t>
      </w:r>
      <w:r w:rsidRPr="00201217">
        <w:rPr>
          <w:sz w:val="20"/>
          <w:szCs w:val="20"/>
        </w:rPr>
        <w:t xml:space="preserve"> Jahren. </w:t>
      </w:r>
    </w:p>
    <w:p w14:paraId="47E5E1B8" w14:textId="66D6D6C4" w:rsidR="006C6C8B" w:rsidRPr="00201217" w:rsidRDefault="006C6C8B" w:rsidP="006642AA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 xml:space="preserve">Zur </w:t>
      </w:r>
      <w:r w:rsidRPr="00201217">
        <w:rPr>
          <w:b/>
          <w:sz w:val="20"/>
          <w:szCs w:val="20"/>
        </w:rPr>
        <w:t>Altersgruppe C</w:t>
      </w:r>
      <w:r w:rsidR="00003F9C" w:rsidRPr="00201217">
        <w:rPr>
          <w:sz w:val="20"/>
          <w:szCs w:val="20"/>
        </w:rPr>
        <w:t xml:space="preserve"> zählen Senioren ab 1</w:t>
      </w:r>
      <w:r w:rsidR="001E3969">
        <w:rPr>
          <w:sz w:val="20"/>
          <w:szCs w:val="20"/>
        </w:rPr>
        <w:t>5</w:t>
      </w:r>
      <w:r w:rsidR="009335F1">
        <w:rPr>
          <w:sz w:val="20"/>
          <w:szCs w:val="20"/>
        </w:rPr>
        <w:t xml:space="preserve"> </w:t>
      </w:r>
      <w:r w:rsidR="00003F9C" w:rsidRPr="00201217">
        <w:rPr>
          <w:sz w:val="20"/>
          <w:szCs w:val="20"/>
        </w:rPr>
        <w:t>Jahren.</w:t>
      </w:r>
    </w:p>
    <w:p w14:paraId="59113DEA" w14:textId="77777777" w:rsidR="009335F1" w:rsidRDefault="009335F1" w:rsidP="006642AA">
      <w:pPr>
        <w:spacing w:after="60" w:line="240" w:lineRule="auto"/>
        <w:jc w:val="both"/>
        <w:rPr>
          <w:sz w:val="20"/>
          <w:szCs w:val="20"/>
        </w:rPr>
      </w:pPr>
    </w:p>
    <w:p w14:paraId="05810D55" w14:textId="0483A6CD" w:rsidR="009335F1" w:rsidRDefault="009335F1" w:rsidP="006642AA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 gilt immer das Alter </w:t>
      </w:r>
      <w:r w:rsidR="00B17C96">
        <w:rPr>
          <w:sz w:val="20"/>
          <w:szCs w:val="20"/>
        </w:rPr>
        <w:t>zum Zeitpunkt</w:t>
      </w:r>
      <w:r>
        <w:rPr>
          <w:sz w:val="20"/>
          <w:szCs w:val="20"/>
        </w:rPr>
        <w:t xml:space="preserve"> der Meisterschaft. </w:t>
      </w:r>
    </w:p>
    <w:p w14:paraId="3DE9EBF7" w14:textId="77777777" w:rsidR="008314DE" w:rsidRDefault="00FA7C00" w:rsidP="008314DE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Mit Fragen und Problemen bitte </w:t>
      </w:r>
      <w:r w:rsidRPr="00FA7C00">
        <w:rPr>
          <w:sz w:val="20"/>
          <w:szCs w:val="20"/>
        </w:rPr>
        <w:t xml:space="preserve">an </w:t>
      </w:r>
      <w:hyperlink r:id="rId10" w:history="1">
        <w:r w:rsidRPr="00FA7C00">
          <w:rPr>
            <w:rStyle w:val="Hyperlink"/>
            <w:color w:val="auto"/>
            <w:sz w:val="20"/>
            <w:szCs w:val="20"/>
            <w:u w:val="none"/>
          </w:rPr>
          <w:t>info@german-dance-trophy.de</w:t>
        </w:r>
      </w:hyperlink>
      <w:r>
        <w:rPr>
          <w:sz w:val="20"/>
          <w:szCs w:val="20"/>
        </w:rPr>
        <w:t xml:space="preserve"> wenden. Abweichungen sind in Einzelfällen möglich!</w:t>
      </w:r>
    </w:p>
    <w:p w14:paraId="08D18C39" w14:textId="77777777" w:rsidR="008314DE" w:rsidRDefault="008314DE" w:rsidP="008314DE">
      <w:pPr>
        <w:spacing w:after="60" w:line="240" w:lineRule="auto"/>
        <w:jc w:val="both"/>
        <w:rPr>
          <w:sz w:val="20"/>
          <w:szCs w:val="20"/>
        </w:rPr>
      </w:pPr>
    </w:p>
    <w:p w14:paraId="4BE9ACD8" w14:textId="520E4749" w:rsidR="008314DE" w:rsidRPr="008314DE" w:rsidRDefault="008314DE" w:rsidP="008314DE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b/>
          <w:sz w:val="20"/>
          <w:szCs w:val="20"/>
        </w:rPr>
        <w:t>Open Division-Kategorie</w:t>
      </w:r>
    </w:p>
    <w:p w14:paraId="5E98BC06" w14:textId="45886534" w:rsidR="008314DE" w:rsidRDefault="008314DE" w:rsidP="008314DE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Gruppen, die sich aufgrund der Konstellation nicht in eine Altersgruppe oder Kategorie einordnen lassen</w:t>
      </w:r>
      <w:r>
        <w:rPr>
          <w:sz w:val="20"/>
          <w:szCs w:val="20"/>
        </w:rPr>
        <w:t>,</w:t>
      </w:r>
      <w:r w:rsidRPr="00201217">
        <w:rPr>
          <w:sz w:val="20"/>
          <w:szCs w:val="20"/>
        </w:rPr>
        <w:t xml:space="preserve"> können in dieser freien Kategorie antreten. </w:t>
      </w:r>
      <w:r>
        <w:rPr>
          <w:sz w:val="20"/>
          <w:szCs w:val="20"/>
        </w:rPr>
        <w:t xml:space="preserve">Ränge, </w:t>
      </w:r>
      <w:r w:rsidRPr="00201217">
        <w:rPr>
          <w:sz w:val="20"/>
          <w:szCs w:val="20"/>
        </w:rPr>
        <w:t>Bewertungsbö</w:t>
      </w:r>
      <w:r>
        <w:rPr>
          <w:sz w:val="20"/>
          <w:szCs w:val="20"/>
        </w:rPr>
        <w:t>gen, Urkunden und ein Pokal werden vergeben.</w:t>
      </w:r>
    </w:p>
    <w:p w14:paraId="1C9F5BBA" w14:textId="288EAE43" w:rsidR="00F71520" w:rsidRDefault="00F71520" w:rsidP="008314DE">
      <w:pPr>
        <w:spacing w:after="60" w:line="240" w:lineRule="auto"/>
        <w:jc w:val="both"/>
        <w:rPr>
          <w:sz w:val="20"/>
          <w:szCs w:val="20"/>
        </w:rPr>
      </w:pPr>
    </w:p>
    <w:p w14:paraId="553E1079" w14:textId="49A2B7ED" w:rsidR="00F71520" w:rsidRDefault="00F71520" w:rsidP="00F71520">
      <w:pPr>
        <w:spacing w:after="6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Gruppe</w:t>
      </w:r>
    </w:p>
    <w:p w14:paraId="490AD6E3" w14:textId="77777777" w:rsidR="00F71520" w:rsidRDefault="00F71520" w:rsidP="00F71520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Eine Gruppe muss aus mindestens 5 Personen bestehen. Gruppen mit weniger Teilnehmer</w:t>
      </w:r>
      <w:r>
        <w:rPr>
          <w:sz w:val="20"/>
          <w:szCs w:val="20"/>
        </w:rPr>
        <w:t>(i</w:t>
      </w:r>
      <w:r w:rsidRPr="00201217">
        <w:rPr>
          <w:sz w:val="20"/>
          <w:szCs w:val="20"/>
        </w:rPr>
        <w:t>n</w:t>
      </w:r>
      <w:r>
        <w:rPr>
          <w:sz w:val="20"/>
          <w:szCs w:val="20"/>
        </w:rPr>
        <w:t>nen)</w:t>
      </w:r>
      <w:r w:rsidRPr="00201217">
        <w:rPr>
          <w:sz w:val="20"/>
          <w:szCs w:val="20"/>
        </w:rPr>
        <w:t xml:space="preserve"> erhalten keine Starterlaubnis.</w:t>
      </w:r>
    </w:p>
    <w:p w14:paraId="3FE28FA4" w14:textId="77777777" w:rsidR="00F71520" w:rsidRDefault="00F71520" w:rsidP="00F71520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Eine Gruppe darf aus maximal 25 Personen bestehen. Gruppen mit mehr Teilnehmer</w:t>
      </w:r>
      <w:r>
        <w:rPr>
          <w:sz w:val="20"/>
          <w:szCs w:val="20"/>
        </w:rPr>
        <w:t>(innen)</w:t>
      </w:r>
      <w:r w:rsidRPr="00201217">
        <w:rPr>
          <w:sz w:val="20"/>
          <w:szCs w:val="20"/>
        </w:rPr>
        <w:t xml:space="preserve"> erhalten keine Starterlaubnis.</w:t>
      </w:r>
    </w:p>
    <w:p w14:paraId="04C002F4" w14:textId="23DCF499" w:rsidR="00F71520" w:rsidRPr="00201217" w:rsidRDefault="00F71520" w:rsidP="008314DE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Eine Gruppe, die mehrmals in einer Kategorie antreten will, muss mindestens zu 50% personell unterschiedlich besetzt sein.</w:t>
      </w:r>
    </w:p>
    <w:p w14:paraId="0FA1F334" w14:textId="77777777" w:rsidR="008314DE" w:rsidRDefault="008314DE" w:rsidP="008314DE">
      <w:pPr>
        <w:spacing w:after="60" w:line="240" w:lineRule="auto"/>
        <w:jc w:val="both"/>
        <w:rPr>
          <w:sz w:val="20"/>
          <w:szCs w:val="20"/>
        </w:rPr>
      </w:pPr>
    </w:p>
    <w:p w14:paraId="5DC112AD" w14:textId="20D7BE08" w:rsidR="008314DE" w:rsidRPr="00201217" w:rsidRDefault="008314DE" w:rsidP="008314DE">
      <w:pPr>
        <w:spacing w:after="60" w:line="240" w:lineRule="auto"/>
        <w:jc w:val="both"/>
        <w:rPr>
          <w:b/>
          <w:sz w:val="20"/>
          <w:szCs w:val="20"/>
        </w:rPr>
      </w:pPr>
      <w:r w:rsidRPr="00201217">
        <w:rPr>
          <w:b/>
          <w:sz w:val="20"/>
          <w:szCs w:val="20"/>
        </w:rPr>
        <w:t xml:space="preserve">Startgebühr </w:t>
      </w:r>
    </w:p>
    <w:p w14:paraId="52F6613F" w14:textId="77777777" w:rsidR="008314DE" w:rsidRDefault="008314DE" w:rsidP="008314DE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Die Startgebühr beträgt 6 € pro Teilnehmer</w:t>
      </w:r>
      <w:r>
        <w:rPr>
          <w:sz w:val="20"/>
          <w:szCs w:val="20"/>
        </w:rPr>
        <w:t>(in)</w:t>
      </w:r>
      <w:r w:rsidRPr="00201217">
        <w:rPr>
          <w:sz w:val="20"/>
          <w:szCs w:val="20"/>
        </w:rPr>
        <w:t xml:space="preserve"> (inklusive </w:t>
      </w:r>
      <w:r>
        <w:rPr>
          <w:sz w:val="20"/>
          <w:szCs w:val="20"/>
        </w:rPr>
        <w:t>Trainer(in)</w:t>
      </w:r>
      <w:r w:rsidRPr="00201217">
        <w:rPr>
          <w:sz w:val="20"/>
          <w:szCs w:val="20"/>
        </w:rPr>
        <w:t>/Betreuer</w:t>
      </w:r>
      <w:r>
        <w:rPr>
          <w:sz w:val="20"/>
          <w:szCs w:val="20"/>
        </w:rPr>
        <w:t>(in)</w:t>
      </w:r>
      <w:r w:rsidRPr="00201217">
        <w:rPr>
          <w:sz w:val="20"/>
          <w:szCs w:val="20"/>
        </w:rPr>
        <w:t>).</w:t>
      </w:r>
    </w:p>
    <w:p w14:paraId="50FD8507" w14:textId="77777777" w:rsidR="008314DE" w:rsidRPr="00201217" w:rsidRDefault="008314DE" w:rsidP="008314DE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Mit dem Frühbücherrabatt bis zum 31.01.2020 sichert man sich eine Startgebühr von 5 € pro Teilnehmer(in).</w:t>
      </w:r>
    </w:p>
    <w:p w14:paraId="28E540E6" w14:textId="77777777" w:rsidR="008314DE" w:rsidRPr="00201217" w:rsidRDefault="008314DE" w:rsidP="008314DE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Mehrfachstarter zahlen pro Start.</w:t>
      </w:r>
    </w:p>
    <w:p w14:paraId="7DF78BD8" w14:textId="039542F3" w:rsidR="008314DE" w:rsidRPr="00201217" w:rsidRDefault="008314DE" w:rsidP="008314DE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Mit der Anmeldung erhält man eine Bestätigungsmail. Nach dem Anmeldeschluss am </w:t>
      </w:r>
      <w:r w:rsidR="00B17C96">
        <w:rPr>
          <w:sz w:val="20"/>
          <w:szCs w:val="20"/>
        </w:rPr>
        <w:t>30.04</w:t>
      </w:r>
      <w:r>
        <w:rPr>
          <w:sz w:val="20"/>
          <w:szCs w:val="20"/>
        </w:rPr>
        <w:t>.20</w:t>
      </w:r>
      <w:r w:rsidR="00B17C96">
        <w:rPr>
          <w:sz w:val="20"/>
          <w:szCs w:val="20"/>
        </w:rPr>
        <w:t>20</w:t>
      </w:r>
      <w:r>
        <w:rPr>
          <w:sz w:val="20"/>
          <w:szCs w:val="20"/>
        </w:rPr>
        <w:t xml:space="preserve"> erhält man die Rechnung. </w:t>
      </w:r>
    </w:p>
    <w:p w14:paraId="15B1B6DE" w14:textId="77777777" w:rsidR="008314DE" w:rsidRDefault="008314DE" w:rsidP="006642AA">
      <w:pPr>
        <w:spacing w:after="60" w:line="240" w:lineRule="auto"/>
        <w:jc w:val="both"/>
        <w:rPr>
          <w:sz w:val="20"/>
          <w:szCs w:val="20"/>
        </w:rPr>
      </w:pPr>
    </w:p>
    <w:p w14:paraId="2492711A" w14:textId="2A2C0828" w:rsidR="008314DE" w:rsidRPr="008314DE" w:rsidRDefault="008314DE" w:rsidP="006642AA">
      <w:pPr>
        <w:spacing w:after="60" w:line="240" w:lineRule="auto"/>
        <w:jc w:val="both"/>
        <w:rPr>
          <w:b/>
          <w:bCs/>
          <w:sz w:val="20"/>
          <w:szCs w:val="20"/>
        </w:rPr>
      </w:pPr>
      <w:r w:rsidRPr="008314DE">
        <w:rPr>
          <w:b/>
          <w:bCs/>
          <w:sz w:val="20"/>
          <w:szCs w:val="20"/>
        </w:rPr>
        <w:t>Fristgerechte Abgaben</w:t>
      </w:r>
    </w:p>
    <w:p w14:paraId="7641C1F1" w14:textId="70FDF276" w:rsidR="008314DE" w:rsidRDefault="008314DE" w:rsidP="006642AA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Das Anmeldungsformular (30.04.2020), die namentliche Meldeliste (30.04.2020), die Musik (15.05.2020) und die Moderationskarte (15.05.2020) müssen fristgerecht abgegeben werden. </w:t>
      </w:r>
    </w:p>
    <w:p w14:paraId="594B8A62" w14:textId="069334C8" w:rsidR="008314DE" w:rsidRPr="008314DE" w:rsidRDefault="008314DE" w:rsidP="006642AA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 Formulare müssen digital ausgefüllt und per Mail an </w:t>
      </w:r>
      <w:hyperlink r:id="rId11" w:history="1">
        <w:r w:rsidRPr="008314DE">
          <w:rPr>
            <w:rStyle w:val="Hyperlink"/>
            <w:color w:val="auto"/>
            <w:sz w:val="20"/>
            <w:szCs w:val="20"/>
            <w:u w:val="none"/>
          </w:rPr>
          <w:t>info@german-dance-trophy.de</w:t>
        </w:r>
      </w:hyperlink>
      <w:r>
        <w:rPr>
          <w:sz w:val="20"/>
          <w:szCs w:val="20"/>
        </w:rPr>
        <w:t xml:space="preserve"> verschickt werden. Handschriftlich ausgefüllt</w:t>
      </w:r>
      <w:r w:rsidR="00B17C96">
        <w:rPr>
          <w:sz w:val="20"/>
          <w:szCs w:val="20"/>
        </w:rPr>
        <w:t>e</w:t>
      </w:r>
      <w:r>
        <w:rPr>
          <w:sz w:val="20"/>
          <w:szCs w:val="20"/>
        </w:rPr>
        <w:t xml:space="preserve"> Formulare sowie per Post eingereichte Formulare werden </w:t>
      </w:r>
      <w:r w:rsidRPr="008314DE">
        <w:rPr>
          <w:sz w:val="20"/>
          <w:szCs w:val="20"/>
          <w:u w:val="single"/>
        </w:rPr>
        <w:t>nicht</w:t>
      </w:r>
      <w:r>
        <w:rPr>
          <w:sz w:val="20"/>
          <w:szCs w:val="20"/>
        </w:rPr>
        <w:t xml:space="preserve"> angenommen.</w:t>
      </w:r>
    </w:p>
    <w:p w14:paraId="1B7BF5D5" w14:textId="7D92B80E" w:rsidR="008314DE" w:rsidRDefault="008314DE" w:rsidP="006642AA">
      <w:pPr>
        <w:spacing w:after="60" w:line="240" w:lineRule="auto"/>
        <w:jc w:val="both"/>
        <w:rPr>
          <w:sz w:val="20"/>
          <w:szCs w:val="20"/>
        </w:rPr>
      </w:pPr>
    </w:p>
    <w:p w14:paraId="00ABDC76" w14:textId="6FEF9467" w:rsidR="008314DE" w:rsidRPr="008314DE" w:rsidRDefault="008314DE" w:rsidP="006642AA">
      <w:pPr>
        <w:spacing w:after="60" w:line="240" w:lineRule="auto"/>
        <w:jc w:val="both"/>
        <w:rPr>
          <w:b/>
          <w:bCs/>
          <w:sz w:val="20"/>
          <w:szCs w:val="20"/>
        </w:rPr>
      </w:pPr>
      <w:r w:rsidRPr="008314DE">
        <w:rPr>
          <w:b/>
          <w:bCs/>
          <w:sz w:val="20"/>
          <w:szCs w:val="20"/>
        </w:rPr>
        <w:t>Nachmeldungen</w:t>
      </w:r>
    </w:p>
    <w:p w14:paraId="551D30B2" w14:textId="4D30E650" w:rsidR="008314DE" w:rsidRDefault="008314DE" w:rsidP="006642AA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Neu-/Ersatz-/Nachmeldungen einzelner Personen sind bis zum 15.05.2020 kostenfrei möglich. Aufgrund des hohen Aufwands werden nach dieser Frist 8€ Entschädigung erhoben. </w:t>
      </w:r>
    </w:p>
    <w:p w14:paraId="68007A54" w14:textId="77777777" w:rsidR="00F71520" w:rsidRDefault="00F71520" w:rsidP="006642AA">
      <w:pPr>
        <w:spacing w:after="60" w:line="240" w:lineRule="auto"/>
        <w:jc w:val="both"/>
        <w:rPr>
          <w:sz w:val="20"/>
          <w:szCs w:val="20"/>
        </w:rPr>
      </w:pPr>
    </w:p>
    <w:p w14:paraId="09D3CE0E" w14:textId="77777777" w:rsidR="00F71520" w:rsidRPr="00201217" w:rsidRDefault="00F71520" w:rsidP="00F71520">
      <w:pPr>
        <w:spacing w:after="60" w:line="240" w:lineRule="auto"/>
        <w:jc w:val="both"/>
        <w:rPr>
          <w:b/>
          <w:sz w:val="20"/>
          <w:szCs w:val="20"/>
        </w:rPr>
      </w:pPr>
      <w:r w:rsidRPr="00201217">
        <w:rPr>
          <w:b/>
          <w:sz w:val="20"/>
          <w:szCs w:val="20"/>
        </w:rPr>
        <w:t xml:space="preserve">Veranstaltungsort </w:t>
      </w:r>
    </w:p>
    <w:p w14:paraId="1D94A928" w14:textId="65404F17" w:rsidR="00F71520" w:rsidRPr="00201217" w:rsidRDefault="00F71520" w:rsidP="00F71520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Da die GDT im Theater an der Blinke stattfindet, sind die Sitzplätze beschränkt. Teilnehmer</w:t>
      </w:r>
      <w:r>
        <w:rPr>
          <w:sz w:val="20"/>
          <w:szCs w:val="20"/>
        </w:rPr>
        <w:t>(innen)</w:t>
      </w:r>
      <w:r w:rsidRPr="00201217">
        <w:rPr>
          <w:sz w:val="20"/>
          <w:szCs w:val="20"/>
        </w:rPr>
        <w:t xml:space="preserve"> ist daher kein Sitzplatz garantiert. </w:t>
      </w:r>
      <w:r>
        <w:rPr>
          <w:sz w:val="20"/>
          <w:szCs w:val="20"/>
        </w:rPr>
        <w:t>Tickets können ab dem 15.05.2020 online erworben werden</w:t>
      </w:r>
      <w:r w:rsidRPr="00201217">
        <w:rPr>
          <w:sz w:val="20"/>
          <w:szCs w:val="20"/>
        </w:rPr>
        <w:t>.</w:t>
      </w:r>
      <w:r w:rsidR="00F51DB3">
        <w:rPr>
          <w:sz w:val="20"/>
          <w:szCs w:val="20"/>
        </w:rPr>
        <w:t xml:space="preserve"> Für Verpflegung ist gesorgt. Wir bitten zu beachten, dass i</w:t>
      </w:r>
      <w:r w:rsidRPr="00201217">
        <w:rPr>
          <w:sz w:val="20"/>
          <w:szCs w:val="20"/>
        </w:rPr>
        <w:t>m Theater Jacken, sowie Speisen und Getränke verboten</w:t>
      </w:r>
      <w:r w:rsidR="00F51DB3">
        <w:rPr>
          <w:sz w:val="20"/>
          <w:szCs w:val="20"/>
        </w:rPr>
        <w:t xml:space="preserve"> sind. Eine Garderobe ist vorhanden</w:t>
      </w:r>
      <w:r w:rsidRPr="00201217">
        <w:rPr>
          <w:sz w:val="20"/>
          <w:szCs w:val="20"/>
        </w:rPr>
        <w:t>.</w:t>
      </w:r>
    </w:p>
    <w:p w14:paraId="5F5EDE8A" w14:textId="77777777" w:rsidR="00F51DB3" w:rsidRDefault="00F71520" w:rsidP="006642AA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Die Größe der Auftrittsfläche beträgt 10x8 Meter. Es handelt sich um Holzfußboden.</w:t>
      </w:r>
    </w:p>
    <w:p w14:paraId="321FE533" w14:textId="486ED7F0" w:rsidR="006642AA" w:rsidRPr="00F71520" w:rsidRDefault="006642AA" w:rsidP="006642AA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b/>
          <w:sz w:val="20"/>
          <w:szCs w:val="20"/>
        </w:rPr>
        <w:lastRenderedPageBreak/>
        <w:t>Check-In</w:t>
      </w:r>
    </w:p>
    <w:p w14:paraId="0CA8A0C2" w14:textId="66E6369B" w:rsidR="00EB047B" w:rsidRDefault="006642AA" w:rsidP="00EB047B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 xml:space="preserve">Am Tag der German Dance Trophy hat sich </w:t>
      </w:r>
      <w:r w:rsidR="00201217" w:rsidRPr="00201217">
        <w:rPr>
          <w:sz w:val="20"/>
          <w:szCs w:val="20"/>
        </w:rPr>
        <w:t xml:space="preserve">jede Gruppe in der Reihenfolge </w:t>
      </w:r>
      <w:r w:rsidRPr="00201217">
        <w:rPr>
          <w:sz w:val="20"/>
          <w:szCs w:val="20"/>
        </w:rPr>
        <w:t>der namen</w:t>
      </w:r>
      <w:r w:rsidR="009335F1">
        <w:rPr>
          <w:sz w:val="20"/>
          <w:szCs w:val="20"/>
        </w:rPr>
        <w:t>tlichen Meldeliste</w:t>
      </w:r>
      <w:r w:rsidR="005D1F48">
        <w:rPr>
          <w:sz w:val="20"/>
          <w:szCs w:val="20"/>
        </w:rPr>
        <w:t xml:space="preserve"> (alphabetischer Reihenfolge)</w:t>
      </w:r>
      <w:r w:rsidR="009335F1">
        <w:rPr>
          <w:sz w:val="20"/>
          <w:szCs w:val="20"/>
        </w:rPr>
        <w:t xml:space="preserve"> beim Check-</w:t>
      </w:r>
      <w:r w:rsidRPr="00201217">
        <w:rPr>
          <w:sz w:val="20"/>
          <w:szCs w:val="20"/>
        </w:rPr>
        <w:t>In aufzustellen. Jede</w:t>
      </w:r>
      <w:r w:rsidR="005D1F48">
        <w:rPr>
          <w:sz w:val="20"/>
          <w:szCs w:val="20"/>
        </w:rPr>
        <w:t>(r)</w:t>
      </w:r>
      <w:r w:rsidRPr="00201217">
        <w:rPr>
          <w:sz w:val="20"/>
          <w:szCs w:val="20"/>
        </w:rPr>
        <w:t xml:space="preserve"> Starter</w:t>
      </w:r>
      <w:r w:rsidR="005D1F48">
        <w:rPr>
          <w:sz w:val="20"/>
          <w:szCs w:val="20"/>
        </w:rPr>
        <w:t>(in)</w:t>
      </w:r>
      <w:r w:rsidRPr="00201217">
        <w:rPr>
          <w:sz w:val="20"/>
          <w:szCs w:val="20"/>
        </w:rPr>
        <w:t xml:space="preserve"> braucht einen Kinder- oder Personalausweis oder eine Kopie der Geburtsurkunde. </w:t>
      </w:r>
      <w:r w:rsidRPr="00201217">
        <w:rPr>
          <w:b/>
          <w:sz w:val="20"/>
          <w:szCs w:val="20"/>
        </w:rPr>
        <w:t>Ohne Altersnachweis ist ein Starten nicht möglich!</w:t>
      </w:r>
      <w:r w:rsidR="00EB047B" w:rsidRPr="00201217">
        <w:rPr>
          <w:sz w:val="20"/>
          <w:szCs w:val="20"/>
        </w:rPr>
        <w:t xml:space="preserve"> </w:t>
      </w:r>
    </w:p>
    <w:p w14:paraId="28C9D01F" w14:textId="77777777" w:rsidR="008314DE" w:rsidRDefault="008314DE" w:rsidP="00EB047B">
      <w:pPr>
        <w:spacing w:after="60" w:line="240" w:lineRule="auto"/>
        <w:jc w:val="both"/>
        <w:rPr>
          <w:sz w:val="20"/>
          <w:szCs w:val="20"/>
        </w:rPr>
      </w:pPr>
    </w:p>
    <w:p w14:paraId="5A84E61D" w14:textId="459B0DBF" w:rsidR="008314DE" w:rsidRPr="008314DE" w:rsidRDefault="008314DE" w:rsidP="00EB047B">
      <w:pPr>
        <w:spacing w:after="60" w:line="240" w:lineRule="auto"/>
        <w:jc w:val="both"/>
        <w:rPr>
          <w:b/>
          <w:bCs/>
          <w:sz w:val="20"/>
          <w:szCs w:val="20"/>
        </w:rPr>
      </w:pPr>
      <w:r w:rsidRPr="008314DE">
        <w:rPr>
          <w:b/>
          <w:bCs/>
          <w:sz w:val="20"/>
          <w:szCs w:val="20"/>
        </w:rPr>
        <w:t>DSGVO</w:t>
      </w:r>
    </w:p>
    <w:p w14:paraId="686B41E3" w14:textId="19D3C236" w:rsidR="008314DE" w:rsidRPr="00201217" w:rsidRDefault="008314DE" w:rsidP="00EB047B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Ein Dokument zum DSGVO ist auf unserer Homepage zu finden und am Tag der Veranstaltung unterschrieben und im Original am Check-In abzugeben. Ohne das Dokument ist ein Start nicht möglich.</w:t>
      </w:r>
    </w:p>
    <w:p w14:paraId="3C2BF40A" w14:textId="77777777" w:rsidR="00EB047B" w:rsidRPr="00201217" w:rsidRDefault="00E261F7" w:rsidP="00EB047B">
      <w:pPr>
        <w:spacing w:after="6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EB047B" w:rsidRPr="00201217">
        <w:rPr>
          <w:b/>
          <w:sz w:val="20"/>
          <w:szCs w:val="20"/>
        </w:rPr>
        <w:t>Haftungshinweis</w:t>
      </w:r>
    </w:p>
    <w:p w14:paraId="7D3DFAFF" w14:textId="1125DED8" w:rsidR="00EB047B" w:rsidRDefault="00EB047B" w:rsidP="00EB047B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Für Unfälle jeglicher Art und dem Verlust oder Beschädigung von Uniformen oder Ausrüstungsgegenständen kann der Veranstalter nicht haftbar gemacht werden.</w:t>
      </w:r>
      <w:r w:rsidR="00201217" w:rsidRPr="00201217">
        <w:rPr>
          <w:sz w:val="20"/>
          <w:szCs w:val="20"/>
        </w:rPr>
        <w:t xml:space="preserve"> Die Teilnahme erfolgt auf eigene Gefahr. </w:t>
      </w:r>
    </w:p>
    <w:p w14:paraId="74E2C2CE" w14:textId="3A585DD6" w:rsidR="00F71520" w:rsidRDefault="00F71520" w:rsidP="00EB047B">
      <w:pPr>
        <w:spacing w:after="60" w:line="240" w:lineRule="auto"/>
        <w:jc w:val="both"/>
        <w:rPr>
          <w:sz w:val="20"/>
          <w:szCs w:val="20"/>
        </w:rPr>
      </w:pPr>
    </w:p>
    <w:p w14:paraId="1102309A" w14:textId="585C8305" w:rsidR="00F71520" w:rsidRDefault="00F71520" w:rsidP="00F71520">
      <w:pPr>
        <w:spacing w:after="6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Auftritt</w:t>
      </w:r>
    </w:p>
    <w:p w14:paraId="1C0F3FD1" w14:textId="77777777" w:rsidR="00F71520" w:rsidRDefault="00F71520" w:rsidP="00F71520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Choreographien, Uniformen, Makeup und Musik sollen dem Alter angemessen sein und einem Familienpublikum entsprechend gewählt werden.</w:t>
      </w:r>
    </w:p>
    <w:p w14:paraId="100FED6D" w14:textId="77777777" w:rsidR="00F71520" w:rsidRPr="00201217" w:rsidRDefault="00F71520" w:rsidP="00F71520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Equipment darf vor dem Start der Show und der Wertung bereit gelegt werden.</w:t>
      </w:r>
    </w:p>
    <w:p w14:paraId="4E14206D" w14:textId="77777777" w:rsidR="00F71520" w:rsidRDefault="00F71520" w:rsidP="00F71520">
      <w:pPr>
        <w:spacing w:after="60" w:line="240" w:lineRule="auto"/>
        <w:jc w:val="both"/>
        <w:rPr>
          <w:sz w:val="20"/>
          <w:szCs w:val="20"/>
        </w:rPr>
      </w:pPr>
    </w:p>
    <w:p w14:paraId="752CC76B" w14:textId="701B30A7" w:rsidR="00F71520" w:rsidRPr="00FA7C00" w:rsidRDefault="00F71520" w:rsidP="00F71520">
      <w:pPr>
        <w:spacing w:after="60" w:line="240" w:lineRule="auto"/>
        <w:jc w:val="both"/>
        <w:rPr>
          <w:b/>
          <w:sz w:val="20"/>
          <w:szCs w:val="20"/>
        </w:rPr>
      </w:pPr>
      <w:r w:rsidRPr="00FA7C00">
        <w:rPr>
          <w:b/>
          <w:sz w:val="20"/>
          <w:szCs w:val="20"/>
        </w:rPr>
        <w:t>Auftrittsdauer</w:t>
      </w:r>
    </w:p>
    <w:p w14:paraId="51EB3B32" w14:textId="77777777" w:rsidR="00F71520" w:rsidRDefault="00F71520" w:rsidP="00F71520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Die minimale Auftrittsdauer beträgt in der Altersklasse A 2 Minuten, in den Altersklassen B und C 3 Minuten.</w:t>
      </w:r>
    </w:p>
    <w:p w14:paraId="484AD996" w14:textId="77777777" w:rsidR="00F71520" w:rsidRDefault="00F71520" w:rsidP="00F71520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 xml:space="preserve">Die maximale Auftrittsdauer beträgt 5 Minuten. Bei Unter- oder Überschreitung der Zeit greift eine Toleranz von 10 Sekunden, danach werden von 11 bis 15 Sekunden 1, danach 2 Punkte abgezogen. </w:t>
      </w:r>
    </w:p>
    <w:p w14:paraId="7A8A22F6" w14:textId="77777777" w:rsidR="00F71520" w:rsidRDefault="00F71520" w:rsidP="00F71520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Die Zeitnahme beginnt entweder mit dem ersten choreografischen Element oder mit dem ersten Ton der Musik und endet mit dem letzten choreografischen Element oder dem letzten Ton der Musik.</w:t>
      </w:r>
    </w:p>
    <w:p w14:paraId="206C1E8C" w14:textId="77777777" w:rsidR="00F71520" w:rsidRDefault="00F71520" w:rsidP="00F71520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Jede Gruppe beginnt mit der Grundaufstellung der eigenen Show auf oder neben der Auftrittsfläche.</w:t>
      </w:r>
    </w:p>
    <w:p w14:paraId="03F2B034" w14:textId="77777777" w:rsidR="00050604" w:rsidRDefault="00050604" w:rsidP="00F71520">
      <w:pPr>
        <w:spacing w:after="60" w:line="240" w:lineRule="auto"/>
        <w:jc w:val="both"/>
        <w:rPr>
          <w:sz w:val="20"/>
          <w:szCs w:val="20"/>
        </w:rPr>
      </w:pPr>
    </w:p>
    <w:p w14:paraId="6BBCBDD9" w14:textId="5E266EB4" w:rsidR="00F71520" w:rsidRDefault="00F71520" w:rsidP="00F71520">
      <w:pPr>
        <w:spacing w:after="60" w:line="240" w:lineRule="auto"/>
        <w:jc w:val="both"/>
        <w:rPr>
          <w:b/>
          <w:sz w:val="20"/>
          <w:szCs w:val="20"/>
        </w:rPr>
      </w:pPr>
      <w:r w:rsidRPr="00FA7C00">
        <w:rPr>
          <w:b/>
          <w:sz w:val="20"/>
          <w:szCs w:val="20"/>
        </w:rPr>
        <w:t>Regelverstoß</w:t>
      </w:r>
      <w:bookmarkStart w:id="0" w:name="_GoBack"/>
      <w:bookmarkEnd w:id="0"/>
    </w:p>
    <w:p w14:paraId="42CC2BC9" w14:textId="77777777" w:rsidR="00F71520" w:rsidRPr="00FA7C00" w:rsidRDefault="00F71520" w:rsidP="00F71520">
      <w:pPr>
        <w:spacing w:after="60" w:line="240" w:lineRule="auto"/>
        <w:jc w:val="both"/>
        <w:rPr>
          <w:b/>
          <w:sz w:val="20"/>
          <w:szCs w:val="20"/>
        </w:rPr>
      </w:pPr>
      <w:r w:rsidRPr="00201217">
        <w:rPr>
          <w:sz w:val="20"/>
          <w:szCs w:val="20"/>
        </w:rPr>
        <w:t>Für Regelverstöße können 5 Punkte pro Juror abgezogen werden. Mehrfacher gleicher Regelverstoß, wird als ein Verstoß gezählt.</w:t>
      </w:r>
    </w:p>
    <w:p w14:paraId="6B149E1A" w14:textId="77777777" w:rsidR="00F71520" w:rsidRPr="00201217" w:rsidRDefault="00F71520" w:rsidP="00EB047B">
      <w:pPr>
        <w:spacing w:after="60" w:line="240" w:lineRule="auto"/>
        <w:jc w:val="both"/>
        <w:rPr>
          <w:sz w:val="20"/>
          <w:szCs w:val="20"/>
        </w:rPr>
      </w:pPr>
    </w:p>
    <w:p w14:paraId="3C295A5E" w14:textId="77777777" w:rsidR="008314DE" w:rsidRPr="00201217" w:rsidRDefault="008314DE" w:rsidP="008314DE">
      <w:pPr>
        <w:spacing w:after="60" w:line="240" w:lineRule="auto"/>
        <w:jc w:val="both"/>
        <w:rPr>
          <w:b/>
          <w:sz w:val="20"/>
          <w:szCs w:val="20"/>
        </w:rPr>
      </w:pPr>
      <w:r w:rsidRPr="00201217">
        <w:rPr>
          <w:b/>
          <w:sz w:val="20"/>
          <w:szCs w:val="20"/>
        </w:rPr>
        <w:t>Musik</w:t>
      </w:r>
    </w:p>
    <w:p w14:paraId="197C9BC5" w14:textId="77777777" w:rsidR="008314DE" w:rsidRDefault="008314DE" w:rsidP="008314DE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 xml:space="preserve">Die Musik muss digital bis zum </w:t>
      </w:r>
      <w:r>
        <w:rPr>
          <w:sz w:val="20"/>
          <w:szCs w:val="20"/>
        </w:rPr>
        <w:t>15.05.2020</w:t>
      </w:r>
      <w:r w:rsidRPr="00201217">
        <w:rPr>
          <w:sz w:val="20"/>
          <w:szCs w:val="20"/>
        </w:rPr>
        <w:t xml:space="preserve"> eingereicht werden. Gruppen ohne Musik können nicht starten.</w:t>
      </w:r>
    </w:p>
    <w:p w14:paraId="5C70A351" w14:textId="0F12C66D" w:rsidR="008314DE" w:rsidRPr="00201217" w:rsidRDefault="008314DE" w:rsidP="008314DE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Jede Gruppe darf das Musikstück frei auswählen. Es werden nur Dateien in ordentlicher Qualität zugelassen, die digital im mp3-Format eingereicht wurden. Bitte zur Sicherheit immer ein</w:t>
      </w:r>
      <w:r w:rsidR="00F51DB3">
        <w:rPr>
          <w:sz w:val="20"/>
          <w:szCs w:val="20"/>
        </w:rPr>
        <w:t xml:space="preserve">en USB-Stick mit der Datei </w:t>
      </w:r>
      <w:r w:rsidRPr="00201217">
        <w:rPr>
          <w:sz w:val="20"/>
          <w:szCs w:val="20"/>
        </w:rPr>
        <w:t>dabei haben. Ist einwandfreies Abspielen der Musik nicht möglich, kann die Gruppe nicht am Wettkampf teilnehmen.</w:t>
      </w:r>
    </w:p>
    <w:p w14:paraId="05402A51" w14:textId="77777777" w:rsidR="00FA7C00" w:rsidRDefault="00FA7C00" w:rsidP="00EB047B">
      <w:pPr>
        <w:spacing w:after="60" w:line="240" w:lineRule="auto"/>
        <w:jc w:val="both"/>
        <w:rPr>
          <w:sz w:val="20"/>
          <w:szCs w:val="20"/>
        </w:rPr>
      </w:pPr>
    </w:p>
    <w:p w14:paraId="11E0F337" w14:textId="2881282B" w:rsidR="00201217" w:rsidRPr="00201217" w:rsidRDefault="00201217" w:rsidP="00201217">
      <w:pPr>
        <w:spacing w:after="60" w:line="240" w:lineRule="auto"/>
        <w:jc w:val="both"/>
        <w:rPr>
          <w:b/>
          <w:sz w:val="20"/>
          <w:szCs w:val="20"/>
        </w:rPr>
      </w:pPr>
      <w:r w:rsidRPr="00201217">
        <w:rPr>
          <w:b/>
          <w:sz w:val="20"/>
          <w:szCs w:val="20"/>
        </w:rPr>
        <w:t>Sportliches Verhalten/ Strafen</w:t>
      </w:r>
    </w:p>
    <w:p w14:paraId="7DDF4E8E" w14:textId="1A7A4E70" w:rsidR="00201217" w:rsidRPr="00201217" w:rsidRDefault="00FA7C00" w:rsidP="00201217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Die Trainer</w:t>
      </w:r>
      <w:r w:rsidR="005D1F48">
        <w:rPr>
          <w:sz w:val="20"/>
          <w:szCs w:val="20"/>
        </w:rPr>
        <w:t>(innen)</w:t>
      </w:r>
      <w:r>
        <w:rPr>
          <w:sz w:val="20"/>
          <w:szCs w:val="20"/>
        </w:rPr>
        <w:t xml:space="preserve"> und </w:t>
      </w:r>
      <w:r w:rsidR="00201217" w:rsidRPr="00201217">
        <w:rPr>
          <w:sz w:val="20"/>
          <w:szCs w:val="20"/>
        </w:rPr>
        <w:t>Vereinsoffizielle</w:t>
      </w:r>
      <w:r>
        <w:rPr>
          <w:sz w:val="20"/>
          <w:szCs w:val="20"/>
        </w:rPr>
        <w:t>n</w:t>
      </w:r>
      <w:r w:rsidR="00201217" w:rsidRPr="00201217">
        <w:rPr>
          <w:sz w:val="20"/>
          <w:szCs w:val="20"/>
        </w:rPr>
        <w:t xml:space="preserve"> sind verantwortlic</w:t>
      </w:r>
      <w:r>
        <w:rPr>
          <w:sz w:val="20"/>
          <w:szCs w:val="20"/>
        </w:rPr>
        <w:t>h, dass sich Teilnehmer</w:t>
      </w:r>
      <w:r w:rsidR="005D1F48">
        <w:rPr>
          <w:sz w:val="20"/>
          <w:szCs w:val="20"/>
        </w:rPr>
        <w:t>(innen)</w:t>
      </w:r>
      <w:r>
        <w:rPr>
          <w:sz w:val="20"/>
          <w:szCs w:val="20"/>
        </w:rPr>
        <w:t>, Trainer</w:t>
      </w:r>
      <w:r w:rsidR="005D1F48">
        <w:rPr>
          <w:sz w:val="20"/>
          <w:szCs w:val="20"/>
        </w:rPr>
        <w:t>(innen)</w:t>
      </w:r>
      <w:r w:rsidR="00201217" w:rsidRPr="00201217">
        <w:rPr>
          <w:sz w:val="20"/>
          <w:szCs w:val="20"/>
        </w:rPr>
        <w:t xml:space="preserve">, Eltern sowie mit dem Team in Verbindung stehende Person nach sportlichen Maßstäben verhalten und den Sport positiv repräsentieren. </w:t>
      </w:r>
    </w:p>
    <w:p w14:paraId="7AD5AC05" w14:textId="77777777" w:rsidR="00201217" w:rsidRPr="00201217" w:rsidRDefault="00201217" w:rsidP="00201217">
      <w:pPr>
        <w:spacing w:after="60" w:line="240" w:lineRule="auto"/>
        <w:jc w:val="both"/>
        <w:rPr>
          <w:sz w:val="20"/>
          <w:szCs w:val="20"/>
        </w:rPr>
      </w:pPr>
      <w:r w:rsidRPr="00201217">
        <w:rPr>
          <w:sz w:val="20"/>
          <w:szCs w:val="20"/>
        </w:rPr>
        <w:t>Grob unsportliches Verhalten führt zur Disqualifikation:</w:t>
      </w:r>
    </w:p>
    <w:p w14:paraId="7235478E" w14:textId="57BB68B4" w:rsidR="00201217" w:rsidRPr="00201217" w:rsidRDefault="00FA7C00" w:rsidP="00201217">
      <w:pPr>
        <w:spacing w:after="6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(</w:t>
      </w:r>
      <w:r w:rsidR="00201217" w:rsidRPr="00201217">
        <w:rPr>
          <w:sz w:val="20"/>
          <w:szCs w:val="20"/>
        </w:rPr>
        <w:t>Tätlichkeiten oder Beleidigungen gegenüber der Jury, Offiziellen, Teilnehmer</w:t>
      </w:r>
      <w:r w:rsidR="005D1F48">
        <w:rPr>
          <w:sz w:val="20"/>
          <w:szCs w:val="20"/>
        </w:rPr>
        <w:t>(innen)</w:t>
      </w:r>
      <w:r w:rsidR="00201217" w:rsidRPr="00201217">
        <w:rPr>
          <w:sz w:val="20"/>
          <w:szCs w:val="20"/>
        </w:rPr>
        <w:t xml:space="preserve"> oder Zuschauer</w:t>
      </w:r>
      <w:r w:rsidR="005D1F48">
        <w:rPr>
          <w:sz w:val="20"/>
          <w:szCs w:val="20"/>
        </w:rPr>
        <w:t>n</w:t>
      </w:r>
      <w:r w:rsidR="00201217" w:rsidRPr="00201217">
        <w:rPr>
          <w:sz w:val="20"/>
          <w:szCs w:val="20"/>
        </w:rPr>
        <w:t>, Einsatz eines</w:t>
      </w:r>
      <w:r w:rsidR="005D1F48">
        <w:rPr>
          <w:sz w:val="20"/>
          <w:szCs w:val="20"/>
        </w:rPr>
        <w:t>(einer)</w:t>
      </w:r>
      <w:r w:rsidR="00201217" w:rsidRPr="00201217">
        <w:rPr>
          <w:sz w:val="20"/>
          <w:szCs w:val="20"/>
        </w:rPr>
        <w:t xml:space="preserve"> nicht angemeldeten Teilnehmer</w:t>
      </w:r>
      <w:r w:rsidR="005D1F48">
        <w:rPr>
          <w:sz w:val="20"/>
          <w:szCs w:val="20"/>
        </w:rPr>
        <w:t>(in)</w:t>
      </w:r>
      <w:r w:rsidR="00201217" w:rsidRPr="00201217">
        <w:rPr>
          <w:sz w:val="20"/>
          <w:szCs w:val="20"/>
        </w:rPr>
        <w:t>, Verstoß gegen Altersbestimmungen</w:t>
      </w:r>
      <w:r>
        <w:rPr>
          <w:sz w:val="20"/>
          <w:szCs w:val="20"/>
        </w:rPr>
        <w:t>)</w:t>
      </w:r>
    </w:p>
    <w:p w14:paraId="010709A7" w14:textId="77777777" w:rsidR="006C6C8B" w:rsidRDefault="006C6C8B" w:rsidP="006642AA">
      <w:pPr>
        <w:spacing w:after="60" w:line="240" w:lineRule="auto"/>
        <w:jc w:val="both"/>
        <w:rPr>
          <w:b/>
          <w:sz w:val="20"/>
          <w:szCs w:val="20"/>
        </w:rPr>
      </w:pPr>
    </w:p>
    <w:p w14:paraId="3B72DF81" w14:textId="77777777" w:rsidR="00201217" w:rsidRDefault="00201217" w:rsidP="00201217">
      <w:pPr>
        <w:pStyle w:val="Listenabsatz"/>
      </w:pPr>
    </w:p>
    <w:p w14:paraId="40F51BE6" w14:textId="77777777" w:rsidR="00201217" w:rsidRPr="00EB5B3E" w:rsidRDefault="00201217" w:rsidP="00201217">
      <w:pPr>
        <w:pStyle w:val="Listenabsatz"/>
        <w:spacing w:after="120" w:line="240" w:lineRule="auto"/>
        <w:jc w:val="both"/>
      </w:pPr>
    </w:p>
    <w:sectPr w:rsidR="00201217" w:rsidRPr="00EB5B3E" w:rsidSect="002A5B66">
      <w:footerReference w:type="default" r:id="rId12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7103" w14:textId="77777777" w:rsidR="008C3CFB" w:rsidRDefault="008C3CFB" w:rsidP="00C70125">
      <w:pPr>
        <w:spacing w:after="0" w:line="240" w:lineRule="auto"/>
      </w:pPr>
      <w:r>
        <w:separator/>
      </w:r>
    </w:p>
  </w:endnote>
  <w:endnote w:type="continuationSeparator" w:id="0">
    <w:p w14:paraId="7F32BA50" w14:textId="77777777" w:rsidR="008C3CFB" w:rsidRDefault="008C3CFB" w:rsidP="00C7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default"/>
    <w:sig w:usb0="800000AF" w:usb1="1001ECEA" w:usb2="00000001" w:usb3="00000001" w:csb0="00000001" w:csb1="00000001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64725585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C70125" w14:paraId="7981AAF0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1544AB4B" w14:textId="77777777" w:rsidR="00C70125" w:rsidRDefault="00C7012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066C0828" w14:textId="77777777" w:rsidR="00C70125" w:rsidRDefault="00BA364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C70125">
                <w:instrText>PAGE    \* MERGEFORMAT</w:instrText>
              </w:r>
              <w:r>
                <w:fldChar w:fldCharType="separate"/>
              </w:r>
              <w:r w:rsidR="00DC1FCB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7E87B32B" w14:textId="77777777" w:rsidR="00C70125" w:rsidRDefault="00C701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39E64" w14:textId="77777777" w:rsidR="008C3CFB" w:rsidRDefault="008C3CFB" w:rsidP="00C70125">
      <w:pPr>
        <w:spacing w:after="0" w:line="240" w:lineRule="auto"/>
      </w:pPr>
      <w:r>
        <w:separator/>
      </w:r>
    </w:p>
  </w:footnote>
  <w:footnote w:type="continuationSeparator" w:id="0">
    <w:p w14:paraId="53738356" w14:textId="77777777" w:rsidR="008C3CFB" w:rsidRDefault="008C3CFB" w:rsidP="00C7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15732"/>
    <w:multiLevelType w:val="hybridMultilevel"/>
    <w:tmpl w:val="CC1A96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B736AE"/>
    <w:multiLevelType w:val="hybridMultilevel"/>
    <w:tmpl w:val="EB34E8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126295"/>
    <w:multiLevelType w:val="hybridMultilevel"/>
    <w:tmpl w:val="825EECCA"/>
    <w:lvl w:ilvl="0" w:tplc="B2F8661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4777E"/>
    <w:multiLevelType w:val="multilevel"/>
    <w:tmpl w:val="E65A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3747341"/>
    <w:multiLevelType w:val="hybridMultilevel"/>
    <w:tmpl w:val="541C355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0B3A7B"/>
    <w:multiLevelType w:val="hybridMultilevel"/>
    <w:tmpl w:val="7A44038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9707F8"/>
    <w:multiLevelType w:val="hybridMultilevel"/>
    <w:tmpl w:val="48A41542"/>
    <w:lvl w:ilvl="0" w:tplc="30E2A5DA">
      <w:numFmt w:val="bullet"/>
      <w:lvlText w:val="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067188"/>
    <w:multiLevelType w:val="hybridMultilevel"/>
    <w:tmpl w:val="A112A2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D275FA"/>
    <w:multiLevelType w:val="hybridMultilevel"/>
    <w:tmpl w:val="790E88D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CB44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E5056B"/>
    <w:multiLevelType w:val="hybridMultilevel"/>
    <w:tmpl w:val="ED7C5CB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F0C2D47"/>
    <w:multiLevelType w:val="hybridMultilevel"/>
    <w:tmpl w:val="79007BD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B55E96"/>
    <w:multiLevelType w:val="hybridMultilevel"/>
    <w:tmpl w:val="F32447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BB2149"/>
    <w:multiLevelType w:val="hybridMultilevel"/>
    <w:tmpl w:val="48404F1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6D0283"/>
    <w:multiLevelType w:val="multilevel"/>
    <w:tmpl w:val="11F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38C76C43"/>
    <w:multiLevelType w:val="hybridMultilevel"/>
    <w:tmpl w:val="2E8E74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8E30C31"/>
    <w:multiLevelType w:val="hybridMultilevel"/>
    <w:tmpl w:val="CEB8F0C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F84E5E"/>
    <w:multiLevelType w:val="multilevel"/>
    <w:tmpl w:val="5B8C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3D424A0C"/>
    <w:multiLevelType w:val="multilevel"/>
    <w:tmpl w:val="C3D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3DB3363A"/>
    <w:multiLevelType w:val="hybridMultilevel"/>
    <w:tmpl w:val="2EB427F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3B11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2A5227"/>
    <w:multiLevelType w:val="hybridMultilevel"/>
    <w:tmpl w:val="D738379A"/>
    <w:lvl w:ilvl="0" w:tplc="B2F8661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26151F"/>
    <w:multiLevelType w:val="hybridMultilevel"/>
    <w:tmpl w:val="DD4AF9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D144E8F"/>
    <w:multiLevelType w:val="hybridMultilevel"/>
    <w:tmpl w:val="FE9E86A6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F06EA"/>
    <w:multiLevelType w:val="hybridMultilevel"/>
    <w:tmpl w:val="FE7692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6C630A"/>
    <w:multiLevelType w:val="hybridMultilevel"/>
    <w:tmpl w:val="2FE4BE7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E32693C"/>
    <w:multiLevelType w:val="hybridMultilevel"/>
    <w:tmpl w:val="EA1495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7E708E"/>
    <w:multiLevelType w:val="hybridMultilevel"/>
    <w:tmpl w:val="977629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07086F"/>
    <w:multiLevelType w:val="hybridMultilevel"/>
    <w:tmpl w:val="08DA13B0"/>
    <w:lvl w:ilvl="0" w:tplc="F2E60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A6180"/>
    <w:multiLevelType w:val="hybridMultilevel"/>
    <w:tmpl w:val="6B0059E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A01477"/>
    <w:multiLevelType w:val="hybridMultilevel"/>
    <w:tmpl w:val="9CD069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F9C1006"/>
    <w:multiLevelType w:val="hybridMultilevel"/>
    <w:tmpl w:val="F6746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31452"/>
    <w:multiLevelType w:val="hybridMultilevel"/>
    <w:tmpl w:val="56D8EE2E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A3CB0"/>
    <w:multiLevelType w:val="hybridMultilevel"/>
    <w:tmpl w:val="D1787F9E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E65A8"/>
    <w:multiLevelType w:val="multilevel"/>
    <w:tmpl w:val="42F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6" w15:restartNumberingAfterBreak="0">
    <w:nsid w:val="7DA737D7"/>
    <w:multiLevelType w:val="hybridMultilevel"/>
    <w:tmpl w:val="0804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45540"/>
    <w:multiLevelType w:val="hybridMultilevel"/>
    <w:tmpl w:val="68D893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"/>
  </w:num>
  <w:num w:numId="4">
    <w:abstractNumId w:val="34"/>
  </w:num>
  <w:num w:numId="5">
    <w:abstractNumId w:val="24"/>
  </w:num>
  <w:num w:numId="6">
    <w:abstractNumId w:val="5"/>
  </w:num>
  <w:num w:numId="7">
    <w:abstractNumId w:val="9"/>
  </w:num>
  <w:num w:numId="8">
    <w:abstractNumId w:val="20"/>
  </w:num>
  <w:num w:numId="9">
    <w:abstractNumId w:val="28"/>
  </w:num>
  <w:num w:numId="10">
    <w:abstractNumId w:val="27"/>
  </w:num>
  <w:num w:numId="11">
    <w:abstractNumId w:val="37"/>
  </w:num>
  <w:num w:numId="12">
    <w:abstractNumId w:val="32"/>
  </w:num>
  <w:num w:numId="13">
    <w:abstractNumId w:val="26"/>
  </w:num>
  <w:num w:numId="14">
    <w:abstractNumId w:val="11"/>
  </w:num>
  <w:num w:numId="15">
    <w:abstractNumId w:val="22"/>
  </w:num>
  <w:num w:numId="16">
    <w:abstractNumId w:val="25"/>
  </w:num>
  <w:num w:numId="17">
    <w:abstractNumId w:val="13"/>
  </w:num>
  <w:num w:numId="18">
    <w:abstractNumId w:val="12"/>
  </w:num>
  <w:num w:numId="19">
    <w:abstractNumId w:val="23"/>
  </w:num>
  <w:num w:numId="20">
    <w:abstractNumId w:val="0"/>
  </w:num>
  <w:num w:numId="21">
    <w:abstractNumId w:val="8"/>
  </w:num>
  <w:num w:numId="22">
    <w:abstractNumId w:val="31"/>
  </w:num>
  <w:num w:numId="23">
    <w:abstractNumId w:val="19"/>
  </w:num>
  <w:num w:numId="24">
    <w:abstractNumId w:val="4"/>
  </w:num>
  <w:num w:numId="25">
    <w:abstractNumId w:val="15"/>
  </w:num>
  <w:num w:numId="26">
    <w:abstractNumId w:val="18"/>
  </w:num>
  <w:num w:numId="27">
    <w:abstractNumId w:val="35"/>
  </w:num>
  <w:num w:numId="28">
    <w:abstractNumId w:val="10"/>
  </w:num>
  <w:num w:numId="29">
    <w:abstractNumId w:val="21"/>
  </w:num>
  <w:num w:numId="30">
    <w:abstractNumId w:val="6"/>
  </w:num>
  <w:num w:numId="31">
    <w:abstractNumId w:val="7"/>
  </w:num>
  <w:num w:numId="32">
    <w:abstractNumId w:val="17"/>
  </w:num>
  <w:num w:numId="33">
    <w:abstractNumId w:val="14"/>
  </w:num>
  <w:num w:numId="34">
    <w:abstractNumId w:val="30"/>
  </w:num>
  <w:num w:numId="35">
    <w:abstractNumId w:val="2"/>
  </w:num>
  <w:num w:numId="36">
    <w:abstractNumId w:val="16"/>
  </w:num>
  <w:num w:numId="37">
    <w:abstractNumId w:val="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61C"/>
    <w:rsid w:val="00003F9C"/>
    <w:rsid w:val="00020C89"/>
    <w:rsid w:val="00050604"/>
    <w:rsid w:val="000534AE"/>
    <w:rsid w:val="00065E36"/>
    <w:rsid w:val="000836A4"/>
    <w:rsid w:val="000E0E07"/>
    <w:rsid w:val="000E7AE9"/>
    <w:rsid w:val="0012588B"/>
    <w:rsid w:val="00135B79"/>
    <w:rsid w:val="001B50AB"/>
    <w:rsid w:val="001D3025"/>
    <w:rsid w:val="001E3969"/>
    <w:rsid w:val="001E5A1B"/>
    <w:rsid w:val="00201217"/>
    <w:rsid w:val="0021131E"/>
    <w:rsid w:val="00251AD2"/>
    <w:rsid w:val="0026041C"/>
    <w:rsid w:val="00292DF6"/>
    <w:rsid w:val="002A3035"/>
    <w:rsid w:val="002A5B66"/>
    <w:rsid w:val="002B2902"/>
    <w:rsid w:val="003254D0"/>
    <w:rsid w:val="00343DF7"/>
    <w:rsid w:val="003626AE"/>
    <w:rsid w:val="003E1A17"/>
    <w:rsid w:val="003F007F"/>
    <w:rsid w:val="0044392C"/>
    <w:rsid w:val="00454A38"/>
    <w:rsid w:val="004C5BB3"/>
    <w:rsid w:val="00594FBC"/>
    <w:rsid w:val="005D1F48"/>
    <w:rsid w:val="0060402F"/>
    <w:rsid w:val="00621041"/>
    <w:rsid w:val="006642AA"/>
    <w:rsid w:val="006B5476"/>
    <w:rsid w:val="006B5488"/>
    <w:rsid w:val="006C1B49"/>
    <w:rsid w:val="006C6C8B"/>
    <w:rsid w:val="006D193F"/>
    <w:rsid w:val="006E4BE2"/>
    <w:rsid w:val="007306C2"/>
    <w:rsid w:val="00760CBC"/>
    <w:rsid w:val="007A4DB0"/>
    <w:rsid w:val="00815978"/>
    <w:rsid w:val="00826D18"/>
    <w:rsid w:val="008314DE"/>
    <w:rsid w:val="0087261C"/>
    <w:rsid w:val="00887B0B"/>
    <w:rsid w:val="008C3CFB"/>
    <w:rsid w:val="008E6CAF"/>
    <w:rsid w:val="00914018"/>
    <w:rsid w:val="009335F1"/>
    <w:rsid w:val="00951DA2"/>
    <w:rsid w:val="009655C3"/>
    <w:rsid w:val="009948AE"/>
    <w:rsid w:val="009A7B19"/>
    <w:rsid w:val="009C35A6"/>
    <w:rsid w:val="00A90593"/>
    <w:rsid w:val="00AC65A3"/>
    <w:rsid w:val="00AD3888"/>
    <w:rsid w:val="00B17C96"/>
    <w:rsid w:val="00BA3642"/>
    <w:rsid w:val="00BB427B"/>
    <w:rsid w:val="00BD1B98"/>
    <w:rsid w:val="00BE4575"/>
    <w:rsid w:val="00C70125"/>
    <w:rsid w:val="00CA7814"/>
    <w:rsid w:val="00CE4923"/>
    <w:rsid w:val="00DA6B2D"/>
    <w:rsid w:val="00DC1FCB"/>
    <w:rsid w:val="00DE27EC"/>
    <w:rsid w:val="00DE6C94"/>
    <w:rsid w:val="00E10FC3"/>
    <w:rsid w:val="00E261F7"/>
    <w:rsid w:val="00E63B1C"/>
    <w:rsid w:val="00E77E10"/>
    <w:rsid w:val="00EB047B"/>
    <w:rsid w:val="00EB5B3E"/>
    <w:rsid w:val="00F309CF"/>
    <w:rsid w:val="00F47711"/>
    <w:rsid w:val="00F51DB3"/>
    <w:rsid w:val="00F63672"/>
    <w:rsid w:val="00F71520"/>
    <w:rsid w:val="00F83028"/>
    <w:rsid w:val="00FA7C00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1A781"/>
  <w15:docId w15:val="{2D6D656C-5AC3-4ABD-905B-98EC2746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AE9"/>
  </w:style>
  <w:style w:type="paragraph" w:styleId="berschrift1">
    <w:name w:val="heading 1"/>
    <w:basedOn w:val="Standard"/>
    <w:next w:val="Standard"/>
    <w:link w:val="berschrift1Zchn"/>
    <w:uiPriority w:val="9"/>
    <w:qFormat/>
    <w:rsid w:val="002A5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72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7261C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A6B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125"/>
  </w:style>
  <w:style w:type="paragraph" w:styleId="Fuzeile">
    <w:name w:val="footer"/>
    <w:basedOn w:val="Standard"/>
    <w:link w:val="FuzeileZchn"/>
    <w:uiPriority w:val="99"/>
    <w:unhideWhenUsed/>
    <w:rsid w:val="00C7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125"/>
  </w:style>
  <w:style w:type="paragraph" w:styleId="KeinLeerraum">
    <w:name w:val="No Spacing"/>
    <w:link w:val="KeinLeerraumZchn"/>
    <w:uiPriority w:val="1"/>
    <w:qFormat/>
    <w:rsid w:val="002A5B66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A5B66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5B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A5B66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A5B66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A5B66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2A5B66"/>
    <w:pPr>
      <w:spacing w:after="100"/>
      <w:ind w:left="440"/>
    </w:pPr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2A5B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217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1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erman-dance-trophy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german-dance-trophy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439937-3B5B-463A-93D4-59514CF1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                                 German Dance Trophy</vt:lpstr>
    </vt:vector>
  </TitlesOfParts>
  <Company>1. Vorsitzender Klaas Nannen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                                 German Dance Trophy</dc:title>
  <dc:creator>Fanfarenzug Heisfelde</dc:creator>
  <cp:lastModifiedBy>Mara Specht</cp:lastModifiedBy>
  <cp:revision>23</cp:revision>
  <cp:lastPrinted>2018-11-10T22:57:00Z</cp:lastPrinted>
  <dcterms:created xsi:type="dcterms:W3CDTF">2015-04-29T21:51:00Z</dcterms:created>
  <dcterms:modified xsi:type="dcterms:W3CDTF">2020-02-15T16:15:00Z</dcterms:modified>
</cp:coreProperties>
</file>